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200" w:line="276" w:lineRule="auto"/>
        <w:jc w:val="center"/>
        <w:rPr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COHDRL </w:t>
      </w:r>
      <w:r>
        <w:rPr>
          <w:rFonts w:ascii="Calibri" w:eastAsia="Calibri" w:hAnsi="Calibri" w:cs="Calibri"/>
          <w:sz w:val="32"/>
          <w:szCs w:val="32"/>
          <w:u w:val="single"/>
        </w:rPr>
        <w:t>DISCIPLINE REPORT 201</w:t>
      </w:r>
      <w:r>
        <w:rPr>
          <w:rFonts w:ascii="Calibri" w:eastAsia="Calibri" w:hAnsi="Calibri" w:cs="Calibri"/>
          <w:sz w:val="32"/>
          <w:szCs w:val="32"/>
          <w:u w:val="single"/>
        </w:rPr>
        <w:t>9</w:t>
      </w:r>
    </w:p>
    <w:p>
      <w:pPr>
        <w:spacing w:before="0" w:after="0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This report sheet MUST be filled in and sent to the Discipline Secretary </w:t>
      </w:r>
      <w:r>
        <w:rPr>
          <w:rFonts w:ascii="Calibri" w:eastAsia="Calibri" w:hAnsi="Calibri" w:cs="Calibri"/>
          <w:b/>
          <w:bCs/>
          <w:sz w:val="22"/>
          <w:szCs w:val="22"/>
        </w:rPr>
        <w:t>Tony Randerson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br/>
      </w:r>
      <w:hyperlink r:id="rId4" w:history="1">
        <w:r>
          <w:rPr>
            <w:rFonts w:ascii="Trebuchet MS" w:eastAsia="Trebuchet MS" w:hAnsi="Trebuchet MS" w:cs="Trebuchet MS"/>
            <w:b/>
            <w:bCs/>
            <w:color w:val="0000FF"/>
            <w:sz w:val="20"/>
            <w:szCs w:val="20"/>
            <w:u w:val="single" w:color="0000FF"/>
          </w:rPr>
          <w:t>tonyranderson1946@gmail.com</w:t>
        </w:r>
      </w:hyperlink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and Sasch Brook </w:t>
      </w:r>
      <w:hyperlink r:id="rId5" w:history="1">
        <w:r>
          <w:rPr>
            <w:rFonts w:ascii="Trebuchet MS" w:eastAsia="Trebuchet MS" w:hAnsi="Trebuchet MS" w:cs="Trebuchet MS"/>
            <w:b/>
            <w:bCs/>
            <w:color w:val="0000FF"/>
            <w:sz w:val="20"/>
            <w:szCs w:val="20"/>
            <w:u w:val="single" w:color="0000FF"/>
          </w:rPr>
          <w:t>sasch.brook@cofha.co.uk</w:t>
        </w:r>
      </w:hyperlink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 72 hours</w:t>
      </w:r>
      <w:r>
        <w:rPr>
          <w:rFonts w:ascii="Calibri" w:eastAsia="Calibri" w:hAnsi="Calibri" w:cs="Calibri"/>
          <w:sz w:val="22"/>
          <w:szCs w:val="22"/>
        </w:rPr>
        <w:t xml:space="preserve"> of the incident along with any supporting evidence.</w:t>
      </w: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Please follow the discipline procedure.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bCs/>
          <w:sz w:val="22"/>
          <w:szCs w:val="22"/>
        </w:rPr>
        <w:t>NO further evidence will be accepted after the timescales have lapsed.</w:t>
      </w:r>
    </w:p>
    <w:p>
      <w:pPr>
        <w:spacing w:after="200" w:line="276" w:lineRule="auto"/>
        <w:rPr>
          <w:sz w:val="22"/>
          <w:szCs w:val="22"/>
        </w:rPr>
      </w:pPr>
      <w:r>
        <w:rPr>
          <w:strike w:val="0"/>
          <w:sz w:val="22"/>
          <w:szCs w:val="22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24130</wp:posOffset>
            </wp:positionV>
            <wp:extent cx="6648450" cy="3429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89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188595</wp:posOffset>
            </wp:positionV>
            <wp:extent cx="6648450" cy="295275"/>
            <wp:wrapNone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83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469900</wp:posOffset>
            </wp:positionV>
            <wp:extent cx="6648450" cy="295275"/>
            <wp:wrapNone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21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1022985</wp:posOffset>
            </wp:positionV>
            <wp:extent cx="6648450" cy="495300"/>
            <wp:wrapNone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33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336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2284730</wp:posOffset>
            </wp:positionV>
            <wp:extent cx="6648450" cy="504825"/>
            <wp:wrapNone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3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3060065</wp:posOffset>
            </wp:positionV>
            <wp:extent cx="6648450" cy="304800"/>
            <wp:wrapNone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5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5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3616960</wp:posOffset>
            </wp:positionV>
            <wp:extent cx="6648450" cy="333375"/>
            <wp:wrapNone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83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16"/>
          <w:szCs w:val="16"/>
          <w:u w:val="none"/>
        </w:rPr>
        <w:drawing>
          <wp:anchor simplePos="0" relativeHeight="2516674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5078095</wp:posOffset>
            </wp:positionV>
            <wp:extent cx="6648450" cy="3429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0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2"/>
          <w:szCs w:val="22"/>
          <w:u w:val="none"/>
        </w:rPr>
        <w:drawing>
          <wp:anchor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886460</wp:posOffset>
            </wp:positionV>
            <wp:extent cx="6648450" cy="361950"/>
            <wp:wrapNone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1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 w:val="0"/>
          <w:sz w:val="22"/>
          <w:szCs w:val="22"/>
          <w:u w:val="none"/>
        </w:rPr>
        <w:drawing>
          <wp:anchor simplePos="0" relativeHeight="25166643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3242945</wp:posOffset>
            </wp:positionV>
            <wp:extent cx="6648450" cy="752475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39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6"/>
      <w:footerReference w:type="default" r:id="rId17"/>
      <w:type w:val="nextPage"/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rFonts w:ascii="Arial" w:eastAsia="Arial" w:hAnsi="Arial" w:cs="Arial"/>
        <w:sz w:val="22"/>
        <w:szCs w:val="22"/>
      </w:rPr>
      <w:t> </w:t>
    </w:r>
  </w:p>
  <w:p>
    <w:pPr>
      <w:spacing w:before="0" w:after="0"/>
      <w:jc w:val="center"/>
      <w:rPr>
        <w:sz w:val="22"/>
        <w:szCs w:val="22"/>
      </w:rPr>
    </w:pPr>
    <w:r>
      <w:rPr>
        <w:strike w:val="0"/>
        <w:sz w:val="22"/>
        <w:szCs w:val="22"/>
        <w:u w:val="none"/>
      </w:rPr>
      <w:drawing>
        <wp:inline>
          <wp:extent cx="561975" cy="9525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28887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0" w:after="0"/>
      <w:rPr>
        <w:sz w:val="28"/>
        <w:szCs w:val="28"/>
      </w:rPr>
    </w:pPr>
  </w:p>
  <w:p>
    <w:pPr>
      <w:spacing w:before="0" w:after="0"/>
      <w:rPr>
        <w:sz w:val="28"/>
        <w:szCs w:val="28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onyranderson1946@gmail.com" TargetMode="External" /><Relationship Id="rId5" Type="http://schemas.openxmlformats.org/officeDocument/2006/relationships/hyperlink" Target="mailto:sasch.brook@cofha.co.uk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